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FB20" w14:textId="77777777" w:rsidR="00F02938" w:rsidRDefault="00906DCC">
      <w:pPr>
        <w:rPr>
          <w:rFonts w:ascii="Times New Roman" w:eastAsia="Times New Roman" w:hAnsi="Times New Roman" w:cs="Times New Roman"/>
          <w:b/>
          <w:sz w:val="24"/>
          <w:szCs w:val="24"/>
        </w:rPr>
      </w:pPr>
      <w:r>
        <w:rPr>
          <w:noProof/>
        </w:rPr>
        <w:drawing>
          <wp:inline distT="0" distB="0" distL="0" distR="0" wp14:anchorId="7B986F9A" wp14:editId="21FE5192">
            <wp:extent cx="5274310" cy="23158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5274310" cy="2315845"/>
                    </a:xfrm>
                    <a:prstGeom prst="rect">
                      <a:avLst/>
                    </a:prstGeom>
                  </pic:spPr>
                </pic:pic>
              </a:graphicData>
            </a:graphic>
          </wp:inline>
        </w:drawing>
      </w:r>
    </w:p>
    <w:p w14:paraId="13E3DD02" w14:textId="77777777" w:rsidR="00F02938" w:rsidRDefault="00906D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Geodiversity Workshop 4 Celebrating the International Geodiversity Day</w:t>
      </w:r>
    </w:p>
    <w:p w14:paraId="27A25C29" w14:textId="77777777" w:rsidR="00F02938" w:rsidRDefault="00906D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Geodiversity of Latin America &amp; the Caribbean</w:t>
      </w:r>
    </w:p>
    <w:p w14:paraId="1AB660D8" w14:textId="77777777" w:rsidR="00F02938" w:rsidRDefault="00906DCC">
      <w:p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In celebrating the International Geodiversity Day, the Association for </w:t>
      </w:r>
      <w:proofErr w:type="spellStart"/>
      <w:r>
        <w:rPr>
          <w:rFonts w:ascii="Times New Roman" w:eastAsia="Times New Roman" w:hAnsi="Times New Roman" w:cs="Times New Roman"/>
          <w:sz w:val="24"/>
          <w:szCs w:val="24"/>
        </w:rPr>
        <w:t>Geoconservation</w:t>
      </w:r>
      <w:proofErr w:type="spellEnd"/>
      <w:r>
        <w:rPr>
          <w:rFonts w:ascii="Times New Roman" w:eastAsia="Times New Roman" w:hAnsi="Times New Roman" w:cs="Times New Roman"/>
          <w:sz w:val="24"/>
          <w:szCs w:val="24"/>
        </w:rPr>
        <w:t xml:space="preserve">, Hong Kong has been organising a series of </w:t>
      </w:r>
      <w:r>
        <w:rPr>
          <w:rFonts w:ascii="Times New Roman" w:eastAsia="Times New Roman" w:hAnsi="Times New Roman" w:cs="Times New Roman"/>
          <w:sz w:val="24"/>
          <w:szCs w:val="24"/>
        </w:rPr>
        <w:t>workshop starting from January until November of 2022. The main themes of the workshops are based on the geodiversity of all continents around the globe except Antarctica. Three workshops had been organised respectively about Asia, Tonga eruption and Europ</w:t>
      </w:r>
      <w:r>
        <w:rPr>
          <w:rFonts w:ascii="Times New Roman" w:eastAsia="Times New Roman" w:hAnsi="Times New Roman" w:cs="Times New Roman"/>
          <w:sz w:val="24"/>
          <w:szCs w:val="24"/>
        </w:rPr>
        <w:t>e. The upcoming workshop focuses on the geodiversity of Latin America and the Caribbean which span for approximately 21,951,000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from the Bahamas and Mexico to Argentina and Chile. It is a region characterised by extremely varied climate, ecology, cultu</w:t>
      </w:r>
      <w:r>
        <w:rPr>
          <w:rFonts w:ascii="Times New Roman" w:eastAsia="Times New Roman" w:hAnsi="Times New Roman" w:cs="Times New Roman"/>
          <w:sz w:val="24"/>
          <w:szCs w:val="24"/>
        </w:rPr>
        <w:t xml:space="preserve">re and geology. Its geodiversity is uniquely stunning and yet little known to many people around the globe. We have therefore invited four key speakers in the region to share their knowledge about the geodiversity of the region.    </w:t>
      </w:r>
    </w:p>
    <w:p w14:paraId="61AE110A" w14:textId="77777777" w:rsidR="00F02938" w:rsidRDefault="00906DC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Details:</w:t>
      </w:r>
    </w:p>
    <w:p w14:paraId="6DD08CEA" w14:textId="77777777" w:rsidR="00F02938" w:rsidRDefault="00906DCC">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新細明體" w:hAnsi="Times New Roman" w:cs="Times New Roman" w:hint="eastAsia"/>
          <w:sz w:val="24"/>
          <w:szCs w:val="24"/>
          <w:lang w:val="en-US"/>
        </w:rPr>
        <w:t>Hong Ko</w:t>
      </w:r>
      <w:r>
        <w:rPr>
          <w:rFonts w:ascii="Times New Roman" w:eastAsia="新細明體" w:hAnsi="Times New Roman" w:cs="Times New Roman" w:hint="eastAsia"/>
          <w:sz w:val="24"/>
          <w:szCs w:val="24"/>
          <w:lang w:val="en-US"/>
        </w:rPr>
        <w:t xml:space="preserve">ng </w:t>
      </w:r>
      <w:r>
        <w:rPr>
          <w:rFonts w:ascii="Times New Roman" w:eastAsia="Times New Roman" w:hAnsi="Times New Roman" w:cs="Times New Roman"/>
          <w:sz w:val="24"/>
          <w:szCs w:val="24"/>
        </w:rPr>
        <w:t>28 May 2022 (Sat)</w:t>
      </w:r>
      <w:r>
        <w:rPr>
          <w:rFonts w:ascii="Times New Roman" w:eastAsia="新細明體" w:hAnsi="Times New Roman" w:cs="Times New Roman" w:hint="eastAsia"/>
          <w:sz w:val="24"/>
          <w:szCs w:val="24"/>
          <w:lang w:val="en-US"/>
        </w:rPr>
        <w:t xml:space="preserve">/ </w:t>
      </w:r>
      <w:r>
        <w:rPr>
          <w:rFonts w:ascii="Times New Roman" w:eastAsia="新細明體" w:hAnsi="Times New Roman" w:cs="Times New Roman" w:hint="eastAsia"/>
          <w:color w:val="0000FF"/>
          <w:sz w:val="24"/>
          <w:szCs w:val="24"/>
          <w:lang w:val="en-US"/>
        </w:rPr>
        <w:t>Latin America &amp; the Caribbean 27 May (Fri)</w:t>
      </w:r>
    </w:p>
    <w:p w14:paraId="74BAD681"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Hong Kong Time (UTC+8:00)</w:t>
      </w:r>
    </w:p>
    <w:p w14:paraId="3EC4097A" w14:textId="77777777" w:rsidR="00F02938" w:rsidRDefault="00906DCC">
      <w:pPr>
        <w:spacing w:after="0" w:line="240" w:lineRule="auto"/>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08:45 - 09:00</w:t>
      </w:r>
      <w:r>
        <w:rPr>
          <w:rFonts w:ascii="Times New Roman" w:eastAsia="Times New Roman" w:hAnsi="Times New Roman" w:cs="Times New Roman"/>
          <w:sz w:val="24"/>
          <w:szCs w:val="24"/>
        </w:rPr>
        <w:tab/>
        <w:t>Registration</w:t>
      </w:r>
    </w:p>
    <w:p w14:paraId="01AC557B" w14:textId="77777777" w:rsidR="00F02938" w:rsidRDefault="00906DCC">
      <w:pPr>
        <w:spacing w:after="0" w:line="240" w:lineRule="auto"/>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09:00 - 11:30</w:t>
      </w:r>
      <w:r>
        <w:rPr>
          <w:rFonts w:ascii="Times New Roman" w:eastAsia="Times New Roman" w:hAnsi="Times New Roman" w:cs="Times New Roman"/>
          <w:sz w:val="24"/>
          <w:szCs w:val="24"/>
        </w:rPr>
        <w:tab/>
        <w:t>Presentations, Q &amp; A</w:t>
      </w:r>
    </w:p>
    <w:p w14:paraId="4B580016" w14:textId="77777777" w:rsidR="00F02938" w:rsidRDefault="00F02938">
      <w:pPr>
        <w:spacing w:after="0" w:line="240" w:lineRule="auto"/>
        <w:ind w:left="660"/>
        <w:rPr>
          <w:rFonts w:ascii="Times New Roman" w:eastAsia="Times New Roman" w:hAnsi="Times New Roman" w:cs="Times New Roman"/>
          <w:sz w:val="24"/>
          <w:szCs w:val="24"/>
        </w:rPr>
      </w:pPr>
    </w:p>
    <w:p w14:paraId="0A0832E0" w14:textId="77777777" w:rsidR="00F02938" w:rsidRDefault="00906DCC">
      <w:pPr>
        <w:shd w:val="clear" w:color="auto" w:fill="FFFFFF"/>
        <w:spacing w:line="192" w:lineRule="auto"/>
        <w:ind w:firstLineChars="300" w:firstLine="720"/>
        <w:rPr>
          <w:rFonts w:ascii="Times New Roman" w:hAnsi="Times New Roman" w:cs="Times New Roman"/>
          <w:color w:val="0000FF"/>
          <w:sz w:val="24"/>
          <w:szCs w:val="24"/>
        </w:rPr>
      </w:pPr>
      <w:r>
        <w:rPr>
          <w:rFonts w:ascii="Times New Roman" w:eastAsia="SimSun" w:hAnsi="Times New Roman" w:cs="Times New Roman"/>
          <w:color w:val="0000FF"/>
          <w:sz w:val="24"/>
          <w:szCs w:val="24"/>
          <w:shd w:val="clear" w:color="auto" w:fill="FFFFFF"/>
          <w:lang w:val="en-US" w:eastAsia="zh-CN" w:bidi="ar"/>
        </w:rPr>
        <w:t>Argentina and Bra</w:t>
      </w:r>
      <w:r>
        <w:rPr>
          <w:rFonts w:ascii="Times New Roman" w:eastAsia="新細明體" w:hAnsi="Times New Roman" w:cs="Times New Roman" w:hint="eastAsia"/>
          <w:color w:val="0000FF"/>
          <w:sz w:val="24"/>
          <w:szCs w:val="24"/>
          <w:shd w:val="clear" w:color="auto" w:fill="FFFFFF"/>
          <w:lang w:val="en-US" w:bidi="ar"/>
        </w:rPr>
        <w:t>z</w:t>
      </w:r>
      <w:r>
        <w:rPr>
          <w:rFonts w:ascii="Times New Roman" w:eastAsia="SimSun" w:hAnsi="Times New Roman" w:cs="Times New Roman"/>
          <w:color w:val="0000FF"/>
          <w:sz w:val="24"/>
          <w:szCs w:val="24"/>
          <w:shd w:val="clear" w:color="auto" w:fill="FFFFFF"/>
          <w:lang w:val="en-US" w:eastAsia="zh-CN" w:bidi="ar"/>
        </w:rPr>
        <w:t>il</w:t>
      </w:r>
      <w:r>
        <w:rPr>
          <w:rFonts w:ascii="Times New Roman" w:eastAsia="新細明體" w:hAnsi="Times New Roman" w:cs="Times New Roman" w:hint="eastAsia"/>
          <w:color w:val="0000FF"/>
          <w:sz w:val="24"/>
          <w:szCs w:val="24"/>
          <w:shd w:val="clear" w:color="auto" w:fill="FFFFFF"/>
          <w:lang w:val="en-US" w:bidi="ar"/>
        </w:rPr>
        <w:t xml:space="preserve"> (Sao Paulo)</w:t>
      </w:r>
      <w:r>
        <w:rPr>
          <w:rFonts w:ascii="Times New Roman" w:eastAsia="SimSun" w:hAnsi="Times New Roman" w:cs="Times New Roman"/>
          <w:color w:val="0000FF"/>
          <w:sz w:val="24"/>
          <w:szCs w:val="24"/>
          <w:shd w:val="clear" w:color="auto" w:fill="FFFFFF"/>
          <w:lang w:val="en-US" w:eastAsia="zh-CN" w:bidi="ar"/>
        </w:rPr>
        <w:t>:</w:t>
      </w:r>
      <w:r>
        <w:rPr>
          <w:rFonts w:ascii="Times New Roman" w:eastAsia="SimSun" w:hAnsi="Times New Roman" w:cs="Times New Roman"/>
          <w:color w:val="222222"/>
          <w:sz w:val="24"/>
          <w:szCs w:val="24"/>
          <w:shd w:val="clear" w:color="auto" w:fill="FFFFFF"/>
          <w:lang w:val="en-US" w:eastAsia="zh-CN" w:bidi="ar"/>
        </w:rPr>
        <w:t xml:space="preserve">  </w:t>
      </w:r>
      <w:r>
        <w:rPr>
          <w:rFonts w:ascii="Times New Roman" w:eastAsia="SimSun" w:hAnsi="Times New Roman" w:cs="Times New Roman"/>
          <w:color w:val="0000FF"/>
          <w:sz w:val="24"/>
          <w:szCs w:val="24"/>
          <w:shd w:val="clear" w:color="auto" w:fill="FFFFFF"/>
          <w:lang w:val="en-US" w:eastAsia="zh-CN" w:bidi="ar"/>
        </w:rPr>
        <w:t>2</w:t>
      </w:r>
      <w:r>
        <w:rPr>
          <w:rFonts w:ascii="Times New Roman" w:eastAsia="新細明體" w:hAnsi="Times New Roman" w:cs="Times New Roman" w:hint="eastAsia"/>
          <w:color w:val="0000FF"/>
          <w:sz w:val="24"/>
          <w:szCs w:val="24"/>
          <w:shd w:val="clear" w:color="auto" w:fill="FFFFFF"/>
          <w:lang w:val="en-US" w:bidi="ar"/>
        </w:rPr>
        <w:t>1</w:t>
      </w:r>
      <w:r>
        <w:rPr>
          <w:rFonts w:ascii="Times New Roman" w:eastAsia="SimSun" w:hAnsi="Times New Roman" w:cs="Times New Roman"/>
          <w:color w:val="0000FF"/>
          <w:sz w:val="24"/>
          <w:szCs w:val="24"/>
          <w:shd w:val="clear" w:color="auto" w:fill="FFFFFF"/>
          <w:lang w:val="en-US" w:eastAsia="zh-CN" w:bidi="ar"/>
        </w:rPr>
        <w:t>:</w:t>
      </w:r>
      <w:r>
        <w:rPr>
          <w:rFonts w:ascii="Times New Roman" w:eastAsia="新細明體" w:hAnsi="Times New Roman" w:cs="Times New Roman" w:hint="eastAsia"/>
          <w:color w:val="0000FF"/>
          <w:sz w:val="24"/>
          <w:szCs w:val="24"/>
          <w:shd w:val="clear" w:color="auto" w:fill="FFFFFF"/>
          <w:lang w:val="en-US" w:bidi="ar"/>
        </w:rPr>
        <w:t>45 (27/5)</w:t>
      </w:r>
      <w:r>
        <w:rPr>
          <w:rFonts w:ascii="Times New Roman" w:eastAsia="SimSun" w:hAnsi="Times New Roman" w:cs="Times New Roman"/>
          <w:color w:val="0000FF"/>
          <w:sz w:val="24"/>
          <w:szCs w:val="24"/>
          <w:shd w:val="clear" w:color="auto" w:fill="FFFFFF"/>
          <w:lang w:val="en-US" w:eastAsia="zh-CN" w:bidi="ar"/>
        </w:rPr>
        <w:t xml:space="preserve"> - 00:30 (28/5) </w:t>
      </w:r>
    </w:p>
    <w:p w14:paraId="77946E8C" w14:textId="77777777" w:rsidR="00F02938" w:rsidRDefault="00906DCC">
      <w:pPr>
        <w:shd w:val="clear" w:color="auto" w:fill="FFFFFF"/>
        <w:spacing w:line="192" w:lineRule="auto"/>
        <w:ind w:firstLineChars="300" w:firstLine="720"/>
        <w:rPr>
          <w:rFonts w:ascii="Times New Roman" w:hAnsi="Times New Roman" w:cs="Times New Roman"/>
          <w:color w:val="0000FF"/>
          <w:sz w:val="24"/>
          <w:szCs w:val="24"/>
        </w:rPr>
      </w:pPr>
      <w:r>
        <w:rPr>
          <w:rFonts w:ascii="Times New Roman" w:eastAsia="SimSun" w:hAnsi="Times New Roman" w:cs="Times New Roman"/>
          <w:color w:val="0000FF"/>
          <w:sz w:val="24"/>
          <w:szCs w:val="24"/>
          <w:shd w:val="clear" w:color="auto" w:fill="FFFFFF"/>
          <w:lang w:val="en-US" w:eastAsia="zh-CN" w:bidi="ar"/>
        </w:rPr>
        <w:t xml:space="preserve">Mexico </w:t>
      </w:r>
      <w:r>
        <w:rPr>
          <w:rFonts w:ascii="Times New Roman" w:eastAsia="新細明體" w:hAnsi="Times New Roman" w:cs="Times New Roman" w:hint="eastAsia"/>
          <w:color w:val="0000FF"/>
          <w:sz w:val="24"/>
          <w:szCs w:val="24"/>
          <w:shd w:val="clear" w:color="auto" w:fill="FFFFFF"/>
          <w:lang w:val="en-US" w:bidi="ar"/>
        </w:rPr>
        <w:t xml:space="preserve">City </w:t>
      </w:r>
      <w:r>
        <w:rPr>
          <w:rFonts w:ascii="Times New Roman" w:eastAsia="SimSun" w:hAnsi="Times New Roman" w:cs="Times New Roman"/>
          <w:color w:val="0000FF"/>
          <w:sz w:val="24"/>
          <w:szCs w:val="24"/>
          <w:shd w:val="clear" w:color="auto" w:fill="FFFFFF"/>
          <w:lang w:val="en-US" w:eastAsia="zh-CN" w:bidi="ar"/>
        </w:rPr>
        <w:t xml:space="preserve">and Jamaica:  </w:t>
      </w:r>
      <w:r>
        <w:rPr>
          <w:rFonts w:ascii="Times New Roman" w:eastAsia="新細明體" w:hAnsi="Times New Roman" w:cs="Times New Roman" w:hint="eastAsia"/>
          <w:color w:val="0000FF"/>
          <w:sz w:val="24"/>
          <w:szCs w:val="24"/>
          <w:shd w:val="clear" w:color="auto" w:fill="FFFFFF"/>
          <w:lang w:val="en-US" w:bidi="ar"/>
        </w:rPr>
        <w:t xml:space="preserve"> 19</w:t>
      </w:r>
      <w:r>
        <w:rPr>
          <w:rFonts w:ascii="Times New Roman" w:eastAsia="SimSun" w:hAnsi="Times New Roman" w:cs="Times New Roman"/>
          <w:color w:val="0000FF"/>
          <w:sz w:val="24"/>
          <w:szCs w:val="24"/>
          <w:shd w:val="clear" w:color="auto" w:fill="FFFFFF"/>
          <w:lang w:val="en-US" w:eastAsia="zh-CN" w:bidi="ar"/>
        </w:rPr>
        <w:t>:</w:t>
      </w:r>
      <w:r>
        <w:rPr>
          <w:rFonts w:ascii="Times New Roman" w:eastAsia="新細明體" w:hAnsi="Times New Roman" w:cs="Times New Roman" w:hint="eastAsia"/>
          <w:color w:val="0000FF"/>
          <w:sz w:val="24"/>
          <w:szCs w:val="24"/>
          <w:shd w:val="clear" w:color="auto" w:fill="FFFFFF"/>
          <w:lang w:val="en-US" w:bidi="ar"/>
        </w:rPr>
        <w:t xml:space="preserve">45 </w:t>
      </w:r>
      <w:r>
        <w:rPr>
          <w:rFonts w:ascii="Times New Roman" w:eastAsia="SimSun" w:hAnsi="Times New Roman" w:cs="Times New Roman"/>
          <w:color w:val="0000FF"/>
          <w:sz w:val="24"/>
          <w:szCs w:val="24"/>
          <w:shd w:val="clear" w:color="auto" w:fill="FFFFFF"/>
          <w:lang w:val="en-US" w:eastAsia="zh-CN" w:bidi="ar"/>
        </w:rPr>
        <w:t>-</w:t>
      </w:r>
      <w:r>
        <w:rPr>
          <w:rFonts w:ascii="Times New Roman" w:eastAsia="新細明體" w:hAnsi="Times New Roman" w:cs="Times New Roman" w:hint="eastAsia"/>
          <w:color w:val="0000FF"/>
          <w:sz w:val="24"/>
          <w:szCs w:val="24"/>
          <w:shd w:val="clear" w:color="auto" w:fill="FFFFFF"/>
          <w:lang w:val="en-US" w:bidi="ar"/>
        </w:rPr>
        <w:t xml:space="preserve"> </w:t>
      </w:r>
      <w:r>
        <w:rPr>
          <w:rFonts w:ascii="Times New Roman" w:eastAsia="SimSun" w:hAnsi="Times New Roman" w:cs="Times New Roman"/>
          <w:color w:val="0000FF"/>
          <w:sz w:val="24"/>
          <w:szCs w:val="24"/>
          <w:shd w:val="clear" w:color="auto" w:fill="FFFFFF"/>
          <w:lang w:val="en-US" w:eastAsia="zh-CN" w:bidi="ar"/>
        </w:rPr>
        <w:t>22:30</w:t>
      </w:r>
      <w:r>
        <w:rPr>
          <w:rFonts w:ascii="Times New Roman" w:eastAsia="新細明體" w:hAnsi="Times New Roman" w:cs="Times New Roman" w:hint="eastAsia"/>
          <w:color w:val="0000FF"/>
          <w:sz w:val="24"/>
          <w:szCs w:val="24"/>
          <w:shd w:val="clear" w:color="auto" w:fill="FFFFFF"/>
          <w:lang w:val="en-US" w:bidi="ar"/>
        </w:rPr>
        <w:t xml:space="preserve"> (27/5)</w:t>
      </w:r>
    </w:p>
    <w:p w14:paraId="1461F363" w14:textId="77777777" w:rsidR="00F02938" w:rsidRDefault="00F02938">
      <w:pPr>
        <w:spacing w:after="0" w:line="240" w:lineRule="auto"/>
        <w:ind w:left="660"/>
        <w:rPr>
          <w:rFonts w:ascii="Times New Roman" w:eastAsia="Times New Roman" w:hAnsi="Times New Roman" w:cs="Times New Roman"/>
          <w:sz w:val="24"/>
          <w:szCs w:val="24"/>
        </w:rPr>
      </w:pPr>
    </w:p>
    <w:p w14:paraId="0CC2E0A1" w14:textId="77777777" w:rsidR="00F02938" w:rsidRDefault="00906DCC">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Topics and speakers:</w:t>
      </w:r>
    </w:p>
    <w:p w14:paraId="2B3034CA" w14:textId="77777777" w:rsidR="00F02938" w:rsidRDefault="00906DCC">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Geodiversity in Argentina, resources, state of the art and future </w:t>
      </w:r>
      <w:r>
        <w:rPr>
          <w:rFonts w:ascii="Times New Roman" w:eastAsia="Times New Roman" w:hAnsi="Times New Roman" w:cs="Times New Roman"/>
          <w:color w:val="000000"/>
          <w:sz w:val="24"/>
          <w:szCs w:val="24"/>
        </w:rPr>
        <w:t xml:space="preserve">by Prof. Andrea </w:t>
      </w:r>
      <w:proofErr w:type="spellStart"/>
      <w:r>
        <w:rPr>
          <w:rFonts w:ascii="Times New Roman" w:eastAsia="Times New Roman" w:hAnsi="Times New Roman" w:cs="Times New Roman"/>
          <w:color w:val="000000"/>
          <w:sz w:val="24"/>
          <w:szCs w:val="24"/>
        </w:rPr>
        <w:t>Coronato</w:t>
      </w:r>
      <w:proofErr w:type="spellEnd"/>
      <w:r>
        <w:rPr>
          <w:rFonts w:ascii="Times New Roman" w:eastAsia="Times New Roman" w:hAnsi="Times New Roman" w:cs="Times New Roman"/>
          <w:color w:val="000000"/>
          <w:sz w:val="24"/>
          <w:szCs w:val="24"/>
        </w:rPr>
        <w:t>, National University of Tierra del Fuego, Argentina</w:t>
      </w:r>
    </w:p>
    <w:p w14:paraId="7365FAFA" w14:textId="77777777" w:rsidR="00F02938" w:rsidRDefault="00906DCC">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Geodiversity of Brazil</w:t>
      </w:r>
      <w:r>
        <w:rPr>
          <w:rFonts w:ascii="Times New Roman" w:eastAsia="Times New Roman" w:hAnsi="Times New Roman" w:cs="Times New Roman"/>
          <w:color w:val="000000"/>
          <w:sz w:val="24"/>
          <w:szCs w:val="24"/>
        </w:rPr>
        <w:t xml:space="preserve"> by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Maria da Gloria Garcia, University of São Paulo, Brazil</w:t>
      </w:r>
    </w:p>
    <w:p w14:paraId="2A5A419B" w14:textId="77777777" w:rsidR="00F02938" w:rsidRDefault="00906DCC">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Geodiversity of the Caribbean</w:t>
      </w:r>
      <w:r>
        <w:rPr>
          <w:rFonts w:ascii="Times New Roman" w:eastAsia="Times New Roman" w:hAnsi="Times New Roman" w:cs="Times New Roman"/>
          <w:color w:val="000000"/>
          <w:sz w:val="24"/>
          <w:szCs w:val="24"/>
        </w:rPr>
        <w:t xml:space="preserve"> by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Sherene</w:t>
      </w:r>
      <w:proofErr w:type="spellEnd"/>
      <w:r>
        <w:rPr>
          <w:rFonts w:ascii="Times New Roman" w:eastAsia="Times New Roman" w:hAnsi="Times New Roman" w:cs="Times New Roman"/>
          <w:color w:val="000000"/>
          <w:sz w:val="24"/>
          <w:szCs w:val="24"/>
        </w:rPr>
        <w:t xml:space="preserve"> James-Williamson, University of the West Indies, Jamaica </w:t>
      </w:r>
    </w:p>
    <w:p w14:paraId="6393A9A7" w14:textId="77777777" w:rsidR="00F02938" w:rsidRDefault="00906DCC">
      <w:pPr>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Mexico, a mega (geo) diverse country: Learned lessons from the Comarca Minera </w:t>
      </w:r>
      <w:proofErr w:type="spellStart"/>
      <w:r>
        <w:rPr>
          <w:rFonts w:ascii="Times New Roman" w:eastAsia="Times New Roman" w:hAnsi="Times New Roman" w:cs="Times New Roman"/>
          <w:b/>
          <w:color w:val="000000"/>
          <w:sz w:val="24"/>
          <w:szCs w:val="24"/>
        </w:rPr>
        <w:t>UGGp</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by </w:t>
      </w: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Canet</w:t>
      </w:r>
      <w:proofErr w:type="spellEnd"/>
      <w:r>
        <w:rPr>
          <w:rFonts w:ascii="Times New Roman" w:eastAsia="Times New Roman" w:hAnsi="Times New Roman" w:cs="Times New Roman"/>
          <w:color w:val="000000"/>
          <w:sz w:val="24"/>
          <w:szCs w:val="24"/>
        </w:rPr>
        <w:t>, National Autonomous University of Mexico, Mexico</w:t>
      </w:r>
    </w:p>
    <w:p w14:paraId="32E05D69"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w:t>
      </w:r>
      <w:r>
        <w:rPr>
          <w:rFonts w:ascii="Times New Roman" w:eastAsia="Times New Roman" w:hAnsi="Times New Roman" w:cs="Times New Roman"/>
          <w:sz w:val="24"/>
          <w:szCs w:val="24"/>
        </w:rPr>
        <w:t xml:space="preserve"> English</w:t>
      </w:r>
    </w:p>
    <w:p w14:paraId="646C54A4"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Fee:</w:t>
      </w:r>
      <w:r>
        <w:rPr>
          <w:rFonts w:ascii="Times New Roman" w:eastAsia="Times New Roman" w:hAnsi="Times New Roman" w:cs="Times New Roman"/>
          <w:sz w:val="24"/>
          <w:szCs w:val="24"/>
        </w:rPr>
        <w:t xml:space="preserve"> free</w:t>
      </w:r>
    </w:p>
    <w:p w14:paraId="2AF80D11"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Software: </w:t>
      </w:r>
      <w:r>
        <w:rPr>
          <w:rFonts w:ascii="Times New Roman" w:eastAsia="Times New Roman" w:hAnsi="Times New Roman" w:cs="Times New Roman"/>
          <w:sz w:val="24"/>
          <w:szCs w:val="24"/>
        </w:rPr>
        <w:t>Zoom (Login details will be sent by email later)</w:t>
      </w:r>
    </w:p>
    <w:p w14:paraId="091A17D3" w14:textId="77777777" w:rsidR="00F02938" w:rsidRDefault="00906D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 </w:t>
      </w:r>
    </w:p>
    <w:p w14:paraId="4910BA8A"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enter google form  </w:t>
      </w:r>
    </w:p>
    <w:p w14:paraId="21D12583" w14:textId="77777777" w:rsidR="00F02938" w:rsidRDefault="00906DCC">
      <w:pPr>
        <w:spacing w:after="0"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https://forms.gle/z72cRmLpuJzVsx4s8</w:t>
        </w:r>
      </w:hyperlink>
    </w:p>
    <w:p w14:paraId="6F98E336"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OR</w:t>
      </w:r>
    </w:p>
    <w:p w14:paraId="5751798A" w14:textId="77777777" w:rsidR="00F02938" w:rsidRDefault="00906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email </w:t>
      </w:r>
      <w:hyperlink r:id="rId8">
        <w:r>
          <w:rPr>
            <w:rFonts w:ascii="Times New Roman" w:eastAsia="Times New Roman" w:hAnsi="Times New Roman" w:cs="Times New Roman"/>
            <w:color w:val="0563C1"/>
            <w:sz w:val="24"/>
            <w:szCs w:val="24"/>
            <w:u w:val="single"/>
          </w:rPr>
          <w:t>talk@rocks.org.hk</w:t>
        </w:r>
      </w:hyperlink>
      <w:r>
        <w:rPr>
          <w:rFonts w:ascii="Times New Roman" w:eastAsia="Times New Roman" w:hAnsi="Times New Roman" w:cs="Times New Roman"/>
          <w:sz w:val="24"/>
          <w:szCs w:val="24"/>
        </w:rPr>
        <w:t xml:space="preserve"> to register indicating the following:</w:t>
      </w:r>
    </w:p>
    <w:p w14:paraId="6BB084C3" w14:textId="77777777" w:rsidR="00F02938" w:rsidRDefault="00906DCC">
      <w:pPr>
        <w:spacing w:after="0" w:line="24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Full Name (same as Identity Document)</w:t>
      </w:r>
    </w:p>
    <w:p w14:paraId="6DE220AD" w14:textId="77777777" w:rsidR="00F02938" w:rsidRDefault="00906DCC">
      <w:pPr>
        <w:spacing w:after="0" w:line="24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w:t>
      </w:r>
      <w:r>
        <w:rPr>
          <w:rFonts w:ascii="Times New Roman" w:eastAsia="Times New Roman" w:hAnsi="Times New Roman" w:cs="Times New Roman"/>
          <w:sz w:val="24"/>
          <w:szCs w:val="24"/>
        </w:rPr>
        <w:t>Address</w:t>
      </w:r>
    </w:p>
    <w:p w14:paraId="170C8629" w14:textId="77777777" w:rsidR="00F02938" w:rsidRDefault="00906DCC">
      <w:pPr>
        <w:spacing w:after="0" w:line="24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Affiliation</w:t>
      </w:r>
    </w:p>
    <w:p w14:paraId="5683895E" w14:textId="77777777" w:rsidR="00F02938" w:rsidRDefault="00906DC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Registration deadline: </w:t>
      </w:r>
      <w:r>
        <w:rPr>
          <w:rFonts w:ascii="Times New Roman" w:eastAsia="Times New Roman" w:hAnsi="Times New Roman" w:cs="Times New Roman"/>
          <w:b/>
          <w:color w:val="FF0000"/>
          <w:sz w:val="24"/>
          <w:szCs w:val="24"/>
        </w:rPr>
        <w:t>22 May 2022</w:t>
      </w:r>
    </w:p>
    <w:p w14:paraId="0F39B704" w14:textId="77777777" w:rsidR="00F02938" w:rsidRDefault="00906D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Enquiries:</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563C1"/>
            <w:sz w:val="24"/>
            <w:szCs w:val="24"/>
            <w:u w:val="single"/>
          </w:rPr>
          <w:t>talk@rocks.org.hk</w:t>
        </w:r>
      </w:hyperlink>
    </w:p>
    <w:p w14:paraId="342EBC17" w14:textId="77777777" w:rsidR="00F02938" w:rsidRDefault="00F02938">
      <w:pPr>
        <w:spacing w:after="0" w:line="240" w:lineRule="auto"/>
        <w:jc w:val="both"/>
        <w:rPr>
          <w:rFonts w:ascii="Times New Roman" w:eastAsia="Times New Roman" w:hAnsi="Times New Roman" w:cs="Times New Roman"/>
          <w:sz w:val="24"/>
          <w:szCs w:val="24"/>
        </w:rPr>
      </w:pPr>
    </w:p>
    <w:p w14:paraId="7FF29B90" w14:textId="77777777" w:rsidR="00F02938" w:rsidRDefault="00906D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registrants will be notified by email later. In case of any disputes, the decision of AGHK shall be final and conc</w:t>
      </w:r>
      <w:r>
        <w:rPr>
          <w:rFonts w:ascii="Times New Roman" w:eastAsia="Times New Roman" w:hAnsi="Times New Roman" w:cs="Times New Roman"/>
          <w:sz w:val="24"/>
          <w:szCs w:val="24"/>
        </w:rPr>
        <w:t>lusive.</w:t>
      </w:r>
    </w:p>
    <w:p w14:paraId="1946E205" w14:textId="77777777" w:rsidR="00F02938" w:rsidRDefault="00F02938">
      <w:pPr>
        <w:shd w:val="clear" w:color="auto" w:fill="FFFFFF"/>
        <w:spacing w:after="240"/>
        <w:rPr>
          <w:rFonts w:ascii="Times New Roman" w:eastAsia="Times New Roman" w:hAnsi="Times New Roman" w:cs="Times New Roman"/>
          <w:b/>
          <w:color w:val="000000"/>
          <w:sz w:val="24"/>
          <w:szCs w:val="24"/>
        </w:rPr>
      </w:pPr>
    </w:p>
    <w:p w14:paraId="4F599349" w14:textId="77777777" w:rsidR="00F02938" w:rsidRDefault="00906DCC">
      <w:pPr>
        <w:shd w:val="clear" w:color="auto" w:fill="FFFFFF"/>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Brief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iography of speakers</w:t>
      </w:r>
    </w:p>
    <w:p w14:paraId="3A743D93" w14:textId="77777777" w:rsidR="00F02938" w:rsidRDefault="00906D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Andrea </w:t>
      </w:r>
      <w:proofErr w:type="spellStart"/>
      <w:r>
        <w:rPr>
          <w:rFonts w:ascii="Times New Roman" w:eastAsia="Times New Roman" w:hAnsi="Times New Roman" w:cs="Times New Roman"/>
          <w:b/>
          <w:sz w:val="24"/>
          <w:szCs w:val="24"/>
        </w:rPr>
        <w:t>Coronato</w:t>
      </w:r>
      <w:proofErr w:type="spellEnd"/>
      <w:r>
        <w:rPr>
          <w:rFonts w:ascii="Times New Roman" w:eastAsia="Times New Roman" w:hAnsi="Times New Roman" w:cs="Times New Roman"/>
          <w:sz w:val="24"/>
          <w:szCs w:val="24"/>
        </w:rPr>
        <w:t xml:space="preserve"> is a full researcher at Austral Centre for Scientific Research-Argentine National Council of Science and Technology and is also a member of the Executive Committee and the co-ordinator of Latin America of the International Association of Geomorphologists </w:t>
      </w:r>
      <w:r>
        <w:rPr>
          <w:rFonts w:ascii="Times New Roman" w:eastAsia="Times New Roman" w:hAnsi="Times New Roman" w:cs="Times New Roman"/>
          <w:sz w:val="24"/>
          <w:szCs w:val="24"/>
        </w:rPr>
        <w:t>(IAG). Besides, she is a member of the Argentinian Association of Quaternary and Geomorphology. Her research interests are on glacial, fluvial, lacustrine and aeolian geomorphology, neotectonics, Quaternary geology, peat bog stratigraphy, geoarchaeology, g</w:t>
      </w:r>
      <w:r>
        <w:rPr>
          <w:rFonts w:ascii="Times New Roman" w:eastAsia="Times New Roman" w:hAnsi="Times New Roman" w:cs="Times New Roman"/>
          <w:sz w:val="24"/>
          <w:szCs w:val="24"/>
        </w:rPr>
        <w:t>eodiversity and science diffusion. She published more than 80 papers and 40 book chapters as well as co-authored two books on glaciations and physical geography of Patagonia.</w:t>
      </w:r>
    </w:p>
    <w:p w14:paraId="186AF304" w14:textId="77777777" w:rsidR="00F02938" w:rsidRDefault="00906DC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Maria da </w:t>
      </w:r>
      <w:proofErr w:type="spellStart"/>
      <w:r>
        <w:rPr>
          <w:rFonts w:ascii="Times New Roman" w:eastAsia="Times New Roman" w:hAnsi="Times New Roman" w:cs="Times New Roman"/>
          <w:b/>
          <w:sz w:val="24"/>
          <w:szCs w:val="24"/>
        </w:rPr>
        <w:t>Glória</w:t>
      </w:r>
      <w:proofErr w:type="spellEnd"/>
      <w:r>
        <w:rPr>
          <w:rFonts w:ascii="Times New Roman" w:eastAsia="Times New Roman" w:hAnsi="Times New Roman" w:cs="Times New Roman"/>
          <w:b/>
          <w:sz w:val="24"/>
          <w:szCs w:val="24"/>
        </w:rPr>
        <w:t xml:space="preserve"> Garcia </w:t>
      </w:r>
      <w:r>
        <w:rPr>
          <w:rFonts w:ascii="Times New Roman" w:eastAsia="Times New Roman" w:hAnsi="Times New Roman" w:cs="Times New Roman"/>
          <w:sz w:val="24"/>
          <w:szCs w:val="24"/>
        </w:rPr>
        <w:t xml:space="preserve">is a geologist specialising in the field of </w:t>
      </w:r>
      <w:proofErr w:type="spellStart"/>
      <w:r>
        <w:rPr>
          <w:rFonts w:ascii="Times New Roman" w:eastAsia="Times New Roman" w:hAnsi="Times New Roman" w:cs="Times New Roman"/>
          <w:sz w:val="24"/>
          <w:szCs w:val="24"/>
        </w:rPr>
        <w:t>geoconserv</w:t>
      </w:r>
      <w:r>
        <w:rPr>
          <w:rFonts w:ascii="Times New Roman" w:eastAsia="Times New Roman" w:hAnsi="Times New Roman" w:cs="Times New Roman"/>
          <w:sz w:val="24"/>
          <w:szCs w:val="24"/>
        </w:rPr>
        <w:t>ation</w:t>
      </w:r>
      <w:proofErr w:type="spellEnd"/>
      <w:r>
        <w:rPr>
          <w:rFonts w:ascii="Times New Roman" w:eastAsia="Times New Roman" w:hAnsi="Times New Roman" w:cs="Times New Roman"/>
          <w:sz w:val="24"/>
          <w:szCs w:val="24"/>
        </w:rPr>
        <w:t xml:space="preserve"> and structural Geology. She has been working on topics related to identification, assessment and management of geological sites associated with sustainable public policies and protected areas. She is currently the representative for South America of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Geoheritage</w:t>
      </w:r>
      <w:proofErr w:type="spellEnd"/>
      <w:r>
        <w:rPr>
          <w:rFonts w:ascii="Times New Roman" w:eastAsia="Times New Roman" w:hAnsi="Times New Roman" w:cs="Times New Roman"/>
          <w:sz w:val="24"/>
          <w:szCs w:val="24"/>
        </w:rPr>
        <w:t xml:space="preserve"> Specialist Group of the International Union for Conservation of Nature - World’s Commission on Protected Areas (UCN-WCPA’s) and a member of </w:t>
      </w:r>
      <w:r>
        <w:rPr>
          <w:rFonts w:ascii="Times New Roman" w:eastAsia="Times New Roman" w:hAnsi="Times New Roman" w:cs="Times New Roman"/>
          <w:sz w:val="24"/>
          <w:szCs w:val="24"/>
          <w:lang w:val="zh-CN"/>
        </w:rPr>
        <w:t>I</w:t>
      </w:r>
      <w:proofErr w:type="spellStart"/>
      <w:r>
        <w:rPr>
          <w:rFonts w:ascii="Times New Roman" w:eastAsia="Times New Roman" w:hAnsi="Times New Roman" w:cs="Times New Roman"/>
          <w:sz w:val="24"/>
          <w:szCs w:val="24"/>
          <w:lang w:val="en-US"/>
        </w:rPr>
        <w:t>nternational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Association for the Conservation of Geological Heritage (</w:t>
      </w:r>
      <w:proofErr w:type="spellStart"/>
      <w:r>
        <w:rPr>
          <w:rFonts w:ascii="Times New Roman" w:eastAsia="Times New Roman" w:hAnsi="Times New Roman" w:cs="Times New Roman"/>
          <w:sz w:val="24"/>
          <w:szCs w:val="24"/>
        </w:rPr>
        <w:t>ProGEO</w:t>
      </w:r>
      <w:proofErr w:type="spellEnd"/>
      <w:r>
        <w:rPr>
          <w:rFonts w:ascii="Times New Roman" w:eastAsia="Times New Roman" w:hAnsi="Times New Roman" w:cs="Times New Roman"/>
          <w:sz w:val="24"/>
          <w:szCs w:val="24"/>
        </w:rPr>
        <w:t>).</w:t>
      </w:r>
    </w:p>
    <w:p w14:paraId="59F9A649" w14:textId="77777777" w:rsidR="00F02938" w:rsidRDefault="00906DC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Sherene</w:t>
      </w:r>
      <w:proofErr w:type="spellEnd"/>
      <w:r>
        <w:rPr>
          <w:rFonts w:ascii="Times New Roman" w:eastAsia="Times New Roman" w:hAnsi="Times New Roman" w:cs="Times New Roman"/>
          <w:b/>
          <w:sz w:val="24"/>
          <w:szCs w:val="24"/>
        </w:rPr>
        <w:t xml:space="preserve"> James-Wi</w:t>
      </w:r>
      <w:r>
        <w:rPr>
          <w:rFonts w:ascii="Times New Roman" w:eastAsia="Times New Roman" w:hAnsi="Times New Roman" w:cs="Times New Roman"/>
          <w:b/>
          <w:sz w:val="24"/>
          <w:szCs w:val="24"/>
        </w:rPr>
        <w:t>lliamson</w:t>
      </w:r>
      <w:r>
        <w:rPr>
          <w:rFonts w:ascii="Times New Roman" w:eastAsia="Times New Roman" w:hAnsi="Times New Roman" w:cs="Times New Roman"/>
          <w:sz w:val="24"/>
          <w:szCs w:val="24"/>
        </w:rPr>
        <w:t xml:space="preserve"> is a geologist by training and is specially interested in </w:t>
      </w:r>
      <w:proofErr w:type="spellStart"/>
      <w:r>
        <w:rPr>
          <w:rFonts w:ascii="Times New Roman" w:eastAsia="Times New Roman" w:hAnsi="Times New Roman" w:cs="Times New Roman"/>
          <w:sz w:val="24"/>
          <w:szCs w:val="24"/>
        </w:rPr>
        <w:t>geoheritage</w:t>
      </w:r>
      <w:proofErr w:type="spellEnd"/>
      <w:r>
        <w:rPr>
          <w:rFonts w:ascii="Times New Roman" w:eastAsia="Times New Roman" w:hAnsi="Times New Roman" w:cs="Times New Roman"/>
          <w:sz w:val="24"/>
          <w:szCs w:val="24"/>
        </w:rPr>
        <w:t xml:space="preserve">, geoarchaeology and geoscience education. She has recently received a UNESCO International Geoscience Programme Grant (IGCP 718) for her project ‘Bringing </w:t>
      </w:r>
      <w:proofErr w:type="spellStart"/>
      <w:r>
        <w:rPr>
          <w:rFonts w:ascii="Times New Roman" w:eastAsia="Times New Roman" w:hAnsi="Times New Roman" w:cs="Times New Roman"/>
          <w:sz w:val="24"/>
          <w:szCs w:val="24"/>
        </w:rPr>
        <w:t>Geoheritage</w:t>
      </w:r>
      <w:proofErr w:type="spellEnd"/>
      <w:r>
        <w:rPr>
          <w:rFonts w:ascii="Times New Roman" w:eastAsia="Times New Roman" w:hAnsi="Times New Roman" w:cs="Times New Roman"/>
          <w:sz w:val="24"/>
          <w:szCs w:val="24"/>
        </w:rPr>
        <w:t xml:space="preserve"> to Life’. </w:t>
      </w:r>
      <w:r>
        <w:rPr>
          <w:rFonts w:ascii="Times New Roman" w:eastAsia="Times New Roman" w:hAnsi="Times New Roman" w:cs="Times New Roman"/>
          <w:sz w:val="24"/>
          <w:szCs w:val="24"/>
        </w:rPr>
        <w:t xml:space="preserve">She is one of the Principal Investigators for the UNESCO commissioned survey of the potential for geoparks in Small Island Developing States (SIDS). She is the past president of the Museums Association of the </w:t>
      </w:r>
      <w:r>
        <w:rPr>
          <w:rFonts w:ascii="Times New Roman" w:eastAsia="Times New Roman" w:hAnsi="Times New Roman" w:cs="Times New Roman"/>
          <w:sz w:val="24"/>
          <w:szCs w:val="24"/>
        </w:rPr>
        <w:lastRenderedPageBreak/>
        <w:t>Caribbean and serves as editor of ‘Caribbean Mu</w:t>
      </w:r>
      <w:r>
        <w:rPr>
          <w:rFonts w:ascii="Times New Roman" w:eastAsia="Times New Roman" w:hAnsi="Times New Roman" w:cs="Times New Roman"/>
          <w:sz w:val="24"/>
          <w:szCs w:val="24"/>
        </w:rPr>
        <w:t>seums’ and the ‘Caribbean Journal of Earth Science’.</w:t>
      </w:r>
    </w:p>
    <w:p w14:paraId="596D2372" w14:textId="77777777" w:rsidR="00F02938" w:rsidRDefault="00906DC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Carles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Canet</w:t>
      </w:r>
      <w:proofErr w:type="spellEnd"/>
      <w:r>
        <w:rPr>
          <w:rFonts w:ascii="Times New Roman" w:eastAsia="Times New Roman" w:hAnsi="Times New Roman" w:cs="Times New Roman"/>
          <w:sz w:val="24"/>
          <w:szCs w:val="24"/>
        </w:rPr>
        <w:t xml:space="preserve"> specialises in hydrothermal systems, including ore deposits and geothermal activities. He has published 80 papers on fluid-rock interactions and ore forming processes. He has actively pa</w:t>
      </w:r>
      <w:r>
        <w:rPr>
          <w:rFonts w:ascii="Times New Roman" w:eastAsia="Times New Roman" w:hAnsi="Times New Roman" w:cs="Times New Roman"/>
          <w:sz w:val="24"/>
          <w:szCs w:val="24"/>
        </w:rPr>
        <w:t xml:space="preserve">rticipated in geopark development since 2014 and had successfully helped to set up the Comarca Minera UNESCO Global Geopark in 2017.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Canet</w:t>
      </w:r>
      <w:proofErr w:type="spellEnd"/>
      <w:r>
        <w:rPr>
          <w:rFonts w:ascii="Times New Roman" w:eastAsia="Times New Roman" w:hAnsi="Times New Roman" w:cs="Times New Roman"/>
          <w:sz w:val="24"/>
          <w:szCs w:val="24"/>
        </w:rPr>
        <w:t xml:space="preserve"> is a member of the Scientific Board of the UNESCO’s International Geoscience Programme (IGP). </w:t>
      </w:r>
    </w:p>
    <w:p w14:paraId="4AF5BFF4" w14:textId="77777777" w:rsidR="00F02938" w:rsidRDefault="00F02938">
      <w:pPr>
        <w:jc w:val="both"/>
        <w:rPr>
          <w:rFonts w:ascii="Times New Roman" w:eastAsia="Times New Roman" w:hAnsi="Times New Roman" w:cs="Times New Roman"/>
          <w:sz w:val="24"/>
          <w:szCs w:val="24"/>
        </w:rPr>
      </w:pPr>
    </w:p>
    <w:p w14:paraId="50D1D0ED" w14:textId="77777777" w:rsidR="00F02938" w:rsidRDefault="00906DCC">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Association for </w:t>
      </w:r>
      <w:proofErr w:type="spellStart"/>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eoconservation</w:t>
      </w:r>
      <w:proofErr w:type="spellEnd"/>
      <w:r>
        <w:rPr>
          <w:rFonts w:ascii="Times New Roman" w:eastAsia="Times New Roman" w:hAnsi="Times New Roman" w:cs="Times New Roman"/>
          <w:color w:val="000000"/>
          <w:sz w:val="24"/>
          <w:szCs w:val="24"/>
        </w:rPr>
        <w:t>, Hong Kong</w:t>
      </w:r>
    </w:p>
    <w:p w14:paraId="1C48F369" w14:textId="77777777" w:rsidR="00F02938" w:rsidRDefault="00F02938">
      <w:pPr>
        <w:jc w:val="both"/>
        <w:rPr>
          <w:rFonts w:ascii="Times New Roman" w:eastAsia="Times New Roman" w:hAnsi="Times New Roman" w:cs="Times New Roman"/>
          <w:sz w:val="24"/>
          <w:szCs w:val="24"/>
        </w:rPr>
      </w:pPr>
    </w:p>
    <w:p w14:paraId="35AEB86B" w14:textId="77777777" w:rsidR="00F02938" w:rsidRDefault="00F02938">
      <w:pPr>
        <w:rPr>
          <w:rFonts w:ascii="Times New Roman" w:eastAsia="Times New Roman" w:hAnsi="Times New Roman" w:cs="Times New Roman"/>
          <w:sz w:val="24"/>
          <w:szCs w:val="24"/>
        </w:rPr>
      </w:pPr>
    </w:p>
    <w:p w14:paraId="0AE5C055" w14:textId="77777777" w:rsidR="00F02938" w:rsidRDefault="00F02938">
      <w:pPr>
        <w:rPr>
          <w:rFonts w:ascii="Times New Roman" w:eastAsia="Times New Roman" w:hAnsi="Times New Roman" w:cs="Times New Roman"/>
          <w:sz w:val="24"/>
          <w:szCs w:val="24"/>
        </w:rPr>
      </w:pPr>
    </w:p>
    <w:p w14:paraId="2B104017" w14:textId="77777777" w:rsidR="00F02938" w:rsidRDefault="00F02938">
      <w:pPr>
        <w:rPr>
          <w:rFonts w:ascii="Times New Roman" w:eastAsia="Times New Roman" w:hAnsi="Times New Roman" w:cs="Times New Roman"/>
          <w:sz w:val="24"/>
          <w:szCs w:val="24"/>
          <w:highlight w:val="white"/>
        </w:rPr>
      </w:pPr>
    </w:p>
    <w:p w14:paraId="29778993" w14:textId="77777777" w:rsidR="00F02938" w:rsidRDefault="00F02938">
      <w:pPr>
        <w:rPr>
          <w:rFonts w:ascii="Times New Roman" w:eastAsia="Times New Roman" w:hAnsi="Times New Roman" w:cs="Times New Roman"/>
          <w:sz w:val="24"/>
          <w:szCs w:val="24"/>
          <w:highlight w:val="white"/>
        </w:rPr>
      </w:pPr>
    </w:p>
    <w:p w14:paraId="69E5905C" w14:textId="77777777" w:rsidR="00F02938" w:rsidRDefault="00F02938">
      <w:pPr>
        <w:rPr>
          <w:rFonts w:ascii="Times New Roman" w:eastAsia="Times New Roman" w:hAnsi="Times New Roman" w:cs="Times New Roman"/>
          <w:sz w:val="24"/>
          <w:szCs w:val="24"/>
          <w:highlight w:val="white"/>
        </w:rPr>
      </w:pPr>
    </w:p>
    <w:p w14:paraId="26E00FF6" w14:textId="77777777" w:rsidR="00F02938" w:rsidRDefault="00F02938">
      <w:pPr>
        <w:rPr>
          <w:rFonts w:ascii="Times New Roman" w:eastAsia="Times New Roman" w:hAnsi="Times New Roman" w:cs="Times New Roman"/>
          <w:sz w:val="24"/>
          <w:szCs w:val="24"/>
          <w:highlight w:val="white"/>
        </w:rPr>
      </w:pPr>
    </w:p>
    <w:p w14:paraId="7CD1117A" w14:textId="77777777" w:rsidR="00F02938" w:rsidRDefault="00F02938">
      <w:pPr>
        <w:rPr>
          <w:rFonts w:ascii="Times New Roman" w:eastAsia="Times New Roman" w:hAnsi="Times New Roman" w:cs="Times New Roman"/>
          <w:sz w:val="24"/>
          <w:szCs w:val="24"/>
        </w:rPr>
      </w:pPr>
    </w:p>
    <w:sectPr w:rsidR="00F02938">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default"/>
    <w:sig w:usb0="00000287" w:usb1="00000000" w:usb2="00000000" w:usb3="00000000" w:csb0="2000009F" w:csb1="00000000"/>
  </w:font>
  <w:font w:name="新細明體">
    <w:altName w:val="PMingLiU"/>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47F"/>
    <w:multiLevelType w:val="multilevel"/>
    <w:tmpl w:val="0188647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900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B0"/>
    <w:rsid w:val="000347DE"/>
    <w:rsid w:val="00075DD5"/>
    <w:rsid w:val="004D4B28"/>
    <w:rsid w:val="00906DCC"/>
    <w:rsid w:val="00B555B0"/>
    <w:rsid w:val="00ED362A"/>
    <w:rsid w:val="00F02938"/>
    <w:rsid w:val="1A5A5F0F"/>
    <w:rsid w:val="1F9D1787"/>
    <w:rsid w:val="323505BC"/>
    <w:rsid w:val="6362768E"/>
    <w:rsid w:val="6C0661E9"/>
    <w:rsid w:val="749F1107"/>
    <w:rsid w:val="7510036F"/>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711"/>
  <w15:docId w15:val="{4BA0DAC2-508B-4080-9023-D5916E61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sz w:val="22"/>
      <w:szCs w:val="22"/>
      <w:lang w:val="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Title"/>
    <w:basedOn w:val="a"/>
    <w:next w:val="a"/>
    <w:uiPriority w:val="10"/>
    <w:qFormat/>
    <w:pPr>
      <w:keepNext/>
      <w:keepLines/>
      <w:spacing w:before="480" w:after="120"/>
    </w:pPr>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lk@rocks.org.hk" TargetMode="External"/><Relationship Id="rId3" Type="http://schemas.openxmlformats.org/officeDocument/2006/relationships/styles" Target="styles.xml"/><Relationship Id="rId7" Type="http://schemas.openxmlformats.org/officeDocument/2006/relationships/hyperlink" Target="https://forms.gle/z72cRmLpuJzVsx4s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k@rocks.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YN Reviewer 1</cp:lastModifiedBy>
  <cp:revision>2</cp:revision>
  <dcterms:created xsi:type="dcterms:W3CDTF">2022-05-16T04:45:00Z</dcterms:created>
  <dcterms:modified xsi:type="dcterms:W3CDTF">2022-05-16T04:45:00Z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